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0F" w:rsidRDefault="00406B0F" w:rsidP="00406B0F">
      <w:pPr>
        <w:spacing w:after="0" w:line="240" w:lineRule="auto"/>
        <w:jc w:val="center"/>
        <w:rPr>
          <w:rFonts w:ascii="Georgia" w:hAnsi="Georgia"/>
          <w:b/>
          <w:sz w:val="50"/>
          <w:szCs w:val="50"/>
        </w:rPr>
      </w:pPr>
      <w:r w:rsidRPr="00175E81">
        <w:rPr>
          <w:rFonts w:ascii="Georgia" w:eastAsia="Times New Roman" w:hAnsi="Georgia" w:cs="Times New Roman"/>
          <w:b/>
          <w:sz w:val="50"/>
          <w:szCs w:val="50"/>
        </w:rPr>
        <w:t>ПРОТОКОЛ №</w:t>
      </w:r>
      <w:r w:rsidR="005B1C5E">
        <w:rPr>
          <w:rFonts w:ascii="Georgia" w:hAnsi="Georgia"/>
          <w:b/>
          <w:sz w:val="50"/>
          <w:szCs w:val="50"/>
        </w:rPr>
        <w:t>3</w:t>
      </w:r>
    </w:p>
    <w:p w:rsidR="00406B0F" w:rsidRDefault="00406B0F" w:rsidP="00406B0F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75E81">
        <w:rPr>
          <w:rFonts w:ascii="Georgia" w:eastAsia="Times New Roman" w:hAnsi="Georgia" w:cs="Times New Roman"/>
          <w:b/>
          <w:sz w:val="36"/>
          <w:szCs w:val="36"/>
        </w:rPr>
        <w:t xml:space="preserve">заседания </w:t>
      </w:r>
      <w:r>
        <w:rPr>
          <w:rFonts w:ascii="Georgia" w:hAnsi="Georgia"/>
          <w:b/>
          <w:sz w:val="36"/>
          <w:szCs w:val="36"/>
        </w:rPr>
        <w:t xml:space="preserve">профкома экономического факультета </w:t>
      </w:r>
      <w:r w:rsidRPr="00175E81">
        <w:rPr>
          <w:rFonts w:ascii="Georgia" w:eastAsia="Times New Roman" w:hAnsi="Georgia" w:cs="Times New Roman"/>
          <w:b/>
          <w:sz w:val="36"/>
          <w:szCs w:val="36"/>
        </w:rPr>
        <w:t xml:space="preserve"> </w:t>
      </w:r>
      <w:r>
        <w:rPr>
          <w:rFonts w:ascii="Georgia" w:eastAsia="Times New Roman" w:hAnsi="Georgia" w:cs="Times New Roman"/>
          <w:b/>
          <w:sz w:val="36"/>
          <w:szCs w:val="36"/>
        </w:rPr>
        <w:t xml:space="preserve"> </w:t>
      </w:r>
    </w:p>
    <w:p w:rsidR="00406B0F" w:rsidRPr="00175E81" w:rsidRDefault="00406B0F" w:rsidP="00406B0F">
      <w:pPr>
        <w:spacing w:after="0" w:line="240" w:lineRule="auto"/>
        <w:ind w:left="-567"/>
        <w:rPr>
          <w:rFonts w:ascii="Georgia" w:eastAsia="Times New Roman" w:hAnsi="Georgia" w:cs="Times New Roman"/>
          <w:b/>
          <w:sz w:val="36"/>
          <w:szCs w:val="36"/>
        </w:rPr>
      </w:pPr>
    </w:p>
    <w:p w:rsidR="00406B0F" w:rsidRPr="00175E81" w:rsidRDefault="00406B0F" w:rsidP="00406B0F">
      <w:pPr>
        <w:spacing w:line="36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hAnsi="Georgia"/>
          <w:sz w:val="28"/>
          <w:szCs w:val="28"/>
        </w:rPr>
        <w:t>25</w:t>
      </w:r>
      <w:r>
        <w:rPr>
          <w:rFonts w:ascii="Georgia" w:eastAsia="Times New Roman" w:hAnsi="Georgia" w:cs="Times New Roman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09</w:t>
      </w:r>
      <w:r w:rsidRPr="00175E81">
        <w:rPr>
          <w:rFonts w:ascii="Georgia" w:eastAsia="Times New Roman" w:hAnsi="Georgia" w:cs="Times New Roman"/>
          <w:sz w:val="28"/>
          <w:szCs w:val="28"/>
        </w:rPr>
        <w:t>.</w:t>
      </w:r>
      <w:r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175E81">
        <w:rPr>
          <w:rFonts w:ascii="Georgia" w:eastAsia="Times New Roman" w:hAnsi="Georgia" w:cs="Times New Roman"/>
          <w:sz w:val="28"/>
          <w:szCs w:val="28"/>
        </w:rPr>
        <w:t>201</w:t>
      </w:r>
      <w:r>
        <w:rPr>
          <w:rFonts w:ascii="Georgia" w:hAnsi="Georgia"/>
          <w:sz w:val="28"/>
          <w:szCs w:val="28"/>
        </w:rPr>
        <w:t>5</w:t>
      </w:r>
      <w:r w:rsidRPr="00175E81">
        <w:rPr>
          <w:rFonts w:ascii="Georgia" w:eastAsia="Times New Roman" w:hAnsi="Georgia" w:cs="Times New Roman"/>
          <w:sz w:val="28"/>
          <w:szCs w:val="28"/>
        </w:rPr>
        <w:t xml:space="preserve">г.                                                                                            г. Душанбе  </w:t>
      </w:r>
    </w:p>
    <w:p w:rsidR="00406B0F" w:rsidRPr="00175E81" w:rsidRDefault="00406B0F" w:rsidP="00406B0F">
      <w:pPr>
        <w:spacing w:line="360" w:lineRule="auto"/>
        <w:rPr>
          <w:rFonts w:ascii="Georgia" w:eastAsia="Times New Roman" w:hAnsi="Georgia" w:cs="Times New Roman"/>
          <w:sz w:val="28"/>
          <w:szCs w:val="28"/>
        </w:rPr>
      </w:pPr>
      <w:r w:rsidRPr="00175E81">
        <w:rPr>
          <w:rFonts w:ascii="Georgia" w:eastAsia="Times New Roman" w:hAnsi="Georgia" w:cs="Times New Roman"/>
          <w:sz w:val="28"/>
          <w:szCs w:val="28"/>
        </w:rPr>
        <w:t xml:space="preserve">                                                                           </w:t>
      </w:r>
    </w:p>
    <w:p w:rsidR="00406B0F" w:rsidRPr="00175E81" w:rsidRDefault="00406B0F" w:rsidP="00406B0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175E81">
        <w:rPr>
          <w:rFonts w:ascii="Georgia" w:eastAsia="Times New Roman" w:hAnsi="Georgia" w:cs="Times New Roman"/>
          <w:b/>
          <w:sz w:val="28"/>
          <w:szCs w:val="28"/>
        </w:rPr>
        <w:t xml:space="preserve">                                                                      </w:t>
      </w:r>
      <w:r w:rsidR="003F4395">
        <w:rPr>
          <w:rFonts w:ascii="Georgia" w:hAnsi="Georgia"/>
          <w:b/>
          <w:sz w:val="28"/>
          <w:szCs w:val="28"/>
        </w:rPr>
        <w:t xml:space="preserve">                     </w:t>
      </w:r>
      <w:r w:rsidRPr="00175E81">
        <w:rPr>
          <w:rFonts w:ascii="Georgia" w:eastAsia="Times New Roman" w:hAnsi="Georgia" w:cs="Times New Roman"/>
          <w:b/>
          <w:sz w:val="28"/>
          <w:szCs w:val="28"/>
        </w:rPr>
        <w:t>Присутствуют:</w:t>
      </w:r>
      <w:r w:rsidRPr="00175E81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406B0F" w:rsidRPr="00175E81" w:rsidRDefault="00406B0F" w:rsidP="00406B0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175E81">
        <w:rPr>
          <w:rFonts w:ascii="Georgia" w:eastAsia="Times New Roman" w:hAnsi="Georgia" w:cs="Times New Roman"/>
          <w:sz w:val="28"/>
          <w:szCs w:val="28"/>
        </w:rPr>
        <w:t xml:space="preserve">                                                                          </w:t>
      </w:r>
      <w:r w:rsidR="003F4395">
        <w:rPr>
          <w:rFonts w:ascii="Georgia" w:hAnsi="Georgia"/>
          <w:sz w:val="28"/>
          <w:szCs w:val="28"/>
        </w:rPr>
        <w:t xml:space="preserve">       </w:t>
      </w:r>
      <w:r>
        <w:rPr>
          <w:rFonts w:ascii="Georgia" w:hAnsi="Georgia"/>
          <w:sz w:val="28"/>
          <w:szCs w:val="28"/>
        </w:rPr>
        <w:t>Члены профкома факультета</w:t>
      </w:r>
    </w:p>
    <w:p w:rsidR="00F041C7" w:rsidRDefault="00F041C7"/>
    <w:p w:rsidR="00406B0F" w:rsidRPr="00175E81" w:rsidRDefault="00406B0F" w:rsidP="00406B0F">
      <w:pPr>
        <w:spacing w:line="36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175E81">
        <w:rPr>
          <w:rFonts w:ascii="Georgia" w:eastAsia="Times New Roman" w:hAnsi="Georgia" w:cs="Times New Roman"/>
          <w:b/>
          <w:sz w:val="28"/>
          <w:szCs w:val="28"/>
        </w:rPr>
        <w:t>Повестка дня:</w:t>
      </w:r>
    </w:p>
    <w:p w:rsidR="00406B0F" w:rsidRDefault="005B1C5E" w:rsidP="00406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текущих вопросов</w:t>
      </w:r>
    </w:p>
    <w:p w:rsidR="005B1C5E" w:rsidRDefault="005B1C5E" w:rsidP="005B1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406B0F" w:rsidRDefault="00406B0F" w:rsidP="003F4395">
      <w:pPr>
        <w:spacing w:after="0" w:line="240" w:lineRule="auto"/>
        <w:ind w:left="-709"/>
        <w:rPr>
          <w:rFonts w:ascii="Georgia" w:hAnsi="Georgia"/>
          <w:sz w:val="28"/>
          <w:szCs w:val="28"/>
        </w:rPr>
      </w:pPr>
      <w:r w:rsidRPr="003F4395">
        <w:rPr>
          <w:rFonts w:ascii="Georgia" w:eastAsia="Times New Roman" w:hAnsi="Georgia" w:cs="Times New Roman"/>
          <w:b/>
          <w:sz w:val="28"/>
          <w:szCs w:val="28"/>
          <w:u w:val="single"/>
        </w:rPr>
        <w:t>І. Слушали:</w:t>
      </w:r>
      <w:r>
        <w:rPr>
          <w:rFonts w:ascii="Georgia" w:hAnsi="Georgia"/>
          <w:sz w:val="28"/>
          <w:szCs w:val="28"/>
          <w:u w:val="single"/>
        </w:rPr>
        <w:t xml:space="preserve"> </w:t>
      </w:r>
      <w:r w:rsidRPr="00406B0F">
        <w:rPr>
          <w:rFonts w:ascii="Georgia" w:hAnsi="Georgia"/>
          <w:sz w:val="28"/>
          <w:szCs w:val="28"/>
        </w:rPr>
        <w:t>председателя профкома факультета Абдурахманову З.Х</w:t>
      </w:r>
      <w:r w:rsidR="003F4395">
        <w:rPr>
          <w:rFonts w:ascii="Georgia" w:hAnsi="Georgia"/>
          <w:sz w:val="28"/>
          <w:szCs w:val="28"/>
        </w:rPr>
        <w:t>.</w:t>
      </w:r>
    </w:p>
    <w:p w:rsidR="00055F4D" w:rsidRDefault="005B1C5E" w:rsidP="005B1C5E">
      <w:pPr>
        <w:pStyle w:val="a3"/>
        <w:numPr>
          <w:ilvl w:val="0"/>
          <w:numId w:val="3"/>
        </w:numPr>
        <w:tabs>
          <w:tab w:val="left" w:pos="561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C5E">
        <w:rPr>
          <w:rFonts w:ascii="Times New Roman" w:hAnsi="Times New Roman" w:cs="Times New Roman"/>
          <w:sz w:val="28"/>
          <w:szCs w:val="28"/>
        </w:rPr>
        <w:t xml:space="preserve">Уточнить списки ППС кафедр для подарков на </w:t>
      </w:r>
      <w:r w:rsidR="007249E5">
        <w:rPr>
          <w:rFonts w:ascii="Times New Roman" w:hAnsi="Times New Roman" w:cs="Times New Roman"/>
          <w:sz w:val="28"/>
          <w:szCs w:val="28"/>
        </w:rPr>
        <w:t>Н</w:t>
      </w:r>
      <w:r w:rsidRPr="005B1C5E">
        <w:rPr>
          <w:rFonts w:ascii="Times New Roman" w:hAnsi="Times New Roman" w:cs="Times New Roman"/>
          <w:sz w:val="28"/>
          <w:szCs w:val="28"/>
        </w:rPr>
        <w:t>овый год</w:t>
      </w:r>
      <w:r>
        <w:rPr>
          <w:rFonts w:ascii="Times New Roman" w:hAnsi="Times New Roman" w:cs="Times New Roman"/>
          <w:sz w:val="28"/>
          <w:szCs w:val="28"/>
        </w:rPr>
        <w:t xml:space="preserve">. В списки включить работников ушедших в декрет, а так же бывшего диспетчера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Кранцберг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5B1C5E" w:rsidRDefault="005B1C5E" w:rsidP="005B1C5E">
      <w:pPr>
        <w:pStyle w:val="a3"/>
        <w:numPr>
          <w:ilvl w:val="0"/>
          <w:numId w:val="3"/>
        </w:numPr>
        <w:tabs>
          <w:tab w:val="left" w:pos="561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вопрос о праздновании Нового года.</w:t>
      </w:r>
    </w:p>
    <w:p w:rsidR="005B1C5E" w:rsidRDefault="007249E5" w:rsidP="00055F4D">
      <w:pPr>
        <w:pStyle w:val="a3"/>
        <w:numPr>
          <w:ilvl w:val="0"/>
          <w:numId w:val="3"/>
        </w:numPr>
        <w:tabs>
          <w:tab w:val="left" w:pos="561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решением ОПК университета крупные даты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поощеряются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поздравительными подарками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B1C5E" w:rsidRPr="005B1C5E">
        <w:rPr>
          <w:rFonts w:ascii="Times New Roman" w:hAnsi="Times New Roman" w:cs="Times New Roman"/>
          <w:sz w:val="28"/>
          <w:szCs w:val="28"/>
        </w:rPr>
        <w:t>В первом полугодие учебного года у нас не было юбиляров, но во втором полугодие есть это:</w:t>
      </w:r>
    </w:p>
    <w:p w:rsidR="005B1C5E" w:rsidRDefault="005B1C5E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доцент кафедры Экономика и менеджмент – 23.02</w:t>
      </w:r>
    </w:p>
    <w:p w:rsidR="005B1C5E" w:rsidRDefault="005B1C5E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Нурубллоев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доцент кафедры математики – 13.03</w:t>
      </w:r>
    </w:p>
    <w:p w:rsidR="007249E5" w:rsidRDefault="005B1C5E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продумать детали поздравления юбиляров. </w:t>
      </w:r>
    </w:p>
    <w:p w:rsidR="005B1C5E" w:rsidRPr="005B1C5E" w:rsidRDefault="007249E5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членов профкома возражений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проголосовали единогласно. </w:t>
      </w:r>
      <w:r w:rsidR="005B1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4D" w:rsidRDefault="00055F4D" w:rsidP="007249E5">
      <w:pPr>
        <w:tabs>
          <w:tab w:val="left" w:pos="5610"/>
          <w:tab w:val="right" w:pos="9355"/>
        </w:tabs>
        <w:spacing w:after="0" w:line="240" w:lineRule="auto"/>
        <w:ind w:left="360"/>
      </w:pPr>
      <w:r w:rsidRPr="005B1C5E">
        <w:rPr>
          <w:rFonts w:ascii="Times New Roman" w:hAnsi="Times New Roman" w:cs="Times New Roman"/>
          <w:b/>
          <w:sz w:val="28"/>
          <w:szCs w:val="28"/>
          <w:u w:val="single"/>
        </w:rPr>
        <w:t>Постановили</w:t>
      </w:r>
      <w:r w:rsidRPr="005B1C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1C5E">
        <w:rPr>
          <w:rFonts w:ascii="Times New Roman" w:hAnsi="Times New Roman" w:cs="Times New Roman"/>
          <w:sz w:val="28"/>
          <w:szCs w:val="28"/>
        </w:rPr>
        <w:t xml:space="preserve"> </w:t>
      </w:r>
      <w:r w:rsidR="007249E5">
        <w:rPr>
          <w:rFonts w:ascii="Times New Roman" w:hAnsi="Times New Roman" w:cs="Times New Roman"/>
          <w:sz w:val="28"/>
          <w:szCs w:val="28"/>
        </w:rPr>
        <w:t>представить</w:t>
      </w:r>
      <w:r w:rsidR="00403339">
        <w:rPr>
          <w:rFonts w:ascii="Times New Roman" w:hAnsi="Times New Roman" w:cs="Times New Roman"/>
          <w:sz w:val="28"/>
          <w:szCs w:val="28"/>
        </w:rPr>
        <w:t xml:space="preserve"> не позднее 30.11</w:t>
      </w:r>
      <w:r w:rsidR="007249E5">
        <w:rPr>
          <w:rFonts w:ascii="Times New Roman" w:hAnsi="Times New Roman" w:cs="Times New Roman"/>
          <w:sz w:val="28"/>
          <w:szCs w:val="28"/>
        </w:rPr>
        <w:t xml:space="preserve"> представление о ППС к Новому году и представление на поощрении юбиляров</w:t>
      </w:r>
    </w:p>
    <w:p w:rsidR="00055F4D" w:rsidRDefault="00055F4D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7249E5" w:rsidRDefault="007249E5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7249E5" w:rsidRDefault="007249E5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7249E5" w:rsidRDefault="007249E5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055F4D" w:rsidRDefault="00055F4D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055F4D" w:rsidRDefault="00055F4D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055F4D" w:rsidRDefault="00055F4D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055F4D" w:rsidRPr="00A8760B" w:rsidRDefault="00055F4D" w:rsidP="00055F4D">
      <w:pPr>
        <w:tabs>
          <w:tab w:val="left" w:pos="5610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60B">
        <w:rPr>
          <w:rFonts w:ascii="Times New Roman" w:hAnsi="Times New Roman" w:cs="Times New Roman"/>
          <w:b/>
          <w:sz w:val="28"/>
          <w:szCs w:val="28"/>
        </w:rPr>
        <w:t>Председатель профсоюзного комитета</w:t>
      </w:r>
    </w:p>
    <w:p w:rsidR="00055F4D" w:rsidRPr="00A8760B" w:rsidRDefault="00055F4D" w:rsidP="00055F4D">
      <w:pPr>
        <w:tabs>
          <w:tab w:val="left" w:pos="5610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60B">
        <w:rPr>
          <w:rFonts w:ascii="Times New Roman" w:hAnsi="Times New Roman" w:cs="Times New Roman"/>
          <w:b/>
          <w:sz w:val="28"/>
          <w:szCs w:val="28"/>
        </w:rPr>
        <w:t>экономического факультета:                                            Абдурахманова З.Х.</w:t>
      </w:r>
    </w:p>
    <w:p w:rsidR="00055F4D" w:rsidRPr="00A8760B" w:rsidRDefault="00055F4D" w:rsidP="00055F4D">
      <w:pPr>
        <w:tabs>
          <w:tab w:val="left" w:pos="5610"/>
          <w:tab w:val="right" w:pos="9355"/>
        </w:tabs>
        <w:rPr>
          <w:b/>
        </w:rPr>
      </w:pPr>
      <w:r w:rsidRPr="00A8760B">
        <w:rPr>
          <w:b/>
        </w:rPr>
        <w:t xml:space="preserve">  </w:t>
      </w:r>
    </w:p>
    <w:p w:rsidR="00055F4D" w:rsidRPr="00055F4D" w:rsidRDefault="00055F4D" w:rsidP="00055F4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55F4D" w:rsidRPr="00055F4D" w:rsidSect="00055F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2018"/>
    <w:multiLevelType w:val="hybridMultilevel"/>
    <w:tmpl w:val="E7B6C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8E5"/>
    <w:multiLevelType w:val="hybridMultilevel"/>
    <w:tmpl w:val="E972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A3503"/>
    <w:multiLevelType w:val="hybridMultilevel"/>
    <w:tmpl w:val="0254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B0F"/>
    <w:rsid w:val="00055F4D"/>
    <w:rsid w:val="003F4395"/>
    <w:rsid w:val="00403339"/>
    <w:rsid w:val="00406B0F"/>
    <w:rsid w:val="005B1C5E"/>
    <w:rsid w:val="007249E5"/>
    <w:rsid w:val="007C0773"/>
    <w:rsid w:val="008952E9"/>
    <w:rsid w:val="00F0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0F"/>
    <w:pPr>
      <w:ind w:left="720"/>
      <w:contextualSpacing/>
    </w:pPr>
  </w:style>
  <w:style w:type="table" w:styleId="a4">
    <w:name w:val="Table Grid"/>
    <w:basedOn w:val="a1"/>
    <w:uiPriority w:val="59"/>
    <w:rsid w:val="003F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0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2015-02-12T12:02:00Z</dcterms:created>
  <dcterms:modified xsi:type="dcterms:W3CDTF">2015-02-12T13:43:00Z</dcterms:modified>
</cp:coreProperties>
</file>